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A4781" w14:textId="0A2A5580" w:rsidR="009D7C56" w:rsidRPr="006F2AEA" w:rsidRDefault="009D7C56" w:rsidP="001114CB">
      <w:pPr>
        <w:jc w:val="center"/>
        <w:rPr>
          <w:b/>
          <w:bCs/>
        </w:rPr>
      </w:pPr>
      <w:r w:rsidRPr="006F2AEA">
        <w:rPr>
          <w:b/>
          <w:bCs/>
        </w:rPr>
        <w:t xml:space="preserve">TPC </w:t>
      </w:r>
      <w:r w:rsidR="00D355B4" w:rsidRPr="006F2AEA">
        <w:rPr>
          <w:b/>
          <w:bCs/>
        </w:rPr>
        <w:t>Laptop and Cell Phone</w:t>
      </w:r>
      <w:r w:rsidRPr="006F2AEA">
        <w:rPr>
          <w:b/>
          <w:bCs/>
        </w:rPr>
        <w:t xml:space="preserve"> Agreement</w:t>
      </w:r>
    </w:p>
    <w:p w14:paraId="6E4C3204" w14:textId="6686D0F7" w:rsidR="001253AE" w:rsidRPr="00C60292" w:rsidRDefault="001253AE" w:rsidP="009D7C56">
      <w:r w:rsidRPr="00C60292">
        <w:rPr>
          <w:u w:val="single"/>
        </w:rPr>
        <w:t>Company Laptop Policy</w:t>
      </w:r>
      <w:r w:rsidRPr="00C60292">
        <w:t>:</w:t>
      </w:r>
    </w:p>
    <w:p w14:paraId="70EA53D4" w14:textId="277B1644" w:rsidR="001253AE" w:rsidRPr="00C60292" w:rsidRDefault="001253AE" w:rsidP="005B6220">
      <w:r w:rsidRPr="00C60292">
        <w:t xml:space="preserve">The laptop is issued to you in your current </w:t>
      </w:r>
      <w:r w:rsidR="00470DED" w:rsidRPr="00C60292">
        <w:t>position -</w:t>
      </w:r>
      <w:r w:rsidRPr="00C60292">
        <w:t xml:space="preserve">Business Development Representative. If you change positions, the laptop may be reassigned. </w:t>
      </w:r>
      <w:r w:rsidR="00850BE0">
        <w:t xml:space="preserve"> </w:t>
      </w:r>
      <w:r w:rsidR="009D7C56" w:rsidRPr="00C60292">
        <w:t xml:space="preserve">Each laptop is equipped with security software. It is essential that the employee assigned a laptop notify the Technology Department </w:t>
      </w:r>
      <w:r w:rsidR="00F550B6" w:rsidRPr="00C60292">
        <w:t>(webattpc@gmail.com)</w:t>
      </w:r>
      <w:r w:rsidR="009D7C56" w:rsidRPr="00C60292">
        <w:t xml:space="preserve"> immediately if the laptop is lost or stolen. </w:t>
      </w:r>
    </w:p>
    <w:p w14:paraId="1A14595E" w14:textId="3365F705" w:rsidR="005B6220" w:rsidRPr="00C60292" w:rsidRDefault="009D7C56" w:rsidP="005B6220">
      <w:pPr>
        <w:rPr>
          <w:rFonts w:cstheme="minorHAnsi"/>
        </w:rPr>
      </w:pPr>
      <w:r w:rsidRPr="00C60292">
        <w:t xml:space="preserve">The laptop will need to be returned to the technology department from time to time to receive regular maintenance and upgrades. You will be notified when this becomes necessary. </w:t>
      </w:r>
      <w:r w:rsidR="000B4FE9" w:rsidRPr="00C60292">
        <w:t>TPC</w:t>
      </w:r>
      <w:r w:rsidRPr="00C60292">
        <w:t xml:space="preserve"> policies regarding appropriate use, data </w:t>
      </w:r>
      <w:r w:rsidRPr="00C60292">
        <w:rPr>
          <w:rFonts w:cstheme="minorHAnsi"/>
        </w:rPr>
        <w:t xml:space="preserve">protection, computer misuse, health and safety must be adhered to by all users of the </w:t>
      </w:r>
      <w:r w:rsidR="001253AE" w:rsidRPr="00C60292">
        <w:rPr>
          <w:rFonts w:cstheme="minorHAnsi"/>
        </w:rPr>
        <w:t>laptop</w:t>
      </w:r>
      <w:r w:rsidRPr="00C60292">
        <w:rPr>
          <w:rFonts w:cstheme="minorHAnsi"/>
        </w:rPr>
        <w:t>.</w:t>
      </w:r>
    </w:p>
    <w:p w14:paraId="6ED8FFA3" w14:textId="70B1C02D" w:rsidR="00323A23" w:rsidRPr="00C60292" w:rsidRDefault="00470DED" w:rsidP="005B6220">
      <w:pPr>
        <w:rPr>
          <w:rFonts w:cstheme="minorHAnsi"/>
        </w:rPr>
      </w:pPr>
      <w:r w:rsidRPr="00C60292">
        <w:rPr>
          <w:rFonts w:cstheme="minorHAnsi"/>
          <w:u w:val="single"/>
        </w:rPr>
        <w:t>Appropriate Laptop Use</w:t>
      </w:r>
      <w:r w:rsidRPr="00C60292">
        <w:rPr>
          <w:rFonts w:cstheme="minorHAnsi"/>
        </w:rPr>
        <w:t xml:space="preserve">:  </w:t>
      </w:r>
    </w:p>
    <w:p w14:paraId="69C23B41" w14:textId="73799E2A" w:rsidR="00470DED" w:rsidRPr="00C60292" w:rsidRDefault="00470DED" w:rsidP="005B6220">
      <w:pPr>
        <w:rPr>
          <w:rFonts w:cstheme="minorHAnsi"/>
        </w:rPr>
      </w:pPr>
      <w:r w:rsidRPr="00C60292">
        <w:rPr>
          <w:rFonts w:cstheme="minorHAnsi"/>
        </w:rPr>
        <w:t xml:space="preserve">Company laptops must </w:t>
      </w:r>
      <w:r w:rsidR="00323A23" w:rsidRPr="00C60292">
        <w:rPr>
          <w:rFonts w:cstheme="minorHAnsi"/>
        </w:rPr>
        <w:t xml:space="preserve">be used for business purposes only.  It may </w:t>
      </w:r>
      <w:r w:rsidRPr="00C60292">
        <w:rPr>
          <w:rFonts w:cstheme="minorHAnsi"/>
        </w:rPr>
        <w:t xml:space="preserve">not be used for personal use. </w:t>
      </w:r>
      <w:r w:rsidR="00AC5455" w:rsidRPr="00C60292">
        <w:rPr>
          <w:rFonts w:cstheme="minorHAnsi"/>
          <w:color w:val="202124"/>
          <w:shd w:val="clear" w:color="auto" w:fill="FFFFFF"/>
        </w:rPr>
        <w:t xml:space="preserve">Each employee provided with a laptop by TPC is responsible for the physical security of the laptop. When not in use, the laptop must be locked with a password and caution </w:t>
      </w:r>
      <w:r w:rsidR="00883520" w:rsidRPr="00C60292">
        <w:rPr>
          <w:rFonts w:cstheme="minorHAnsi"/>
          <w:color w:val="202124"/>
          <w:shd w:val="clear" w:color="auto" w:fill="FFFFFF"/>
        </w:rPr>
        <w:t xml:space="preserve">must be </w:t>
      </w:r>
      <w:r w:rsidR="00AC5455" w:rsidRPr="00C60292">
        <w:rPr>
          <w:rFonts w:cstheme="minorHAnsi"/>
          <w:color w:val="202124"/>
          <w:shd w:val="clear" w:color="auto" w:fill="FFFFFF"/>
        </w:rPr>
        <w:t xml:space="preserve">taken when entering any company passwords on the laptop. Store the laptop in a locked cabinet or desk when not in use.  Do not leave the laptop in your vehicle for extended periods of time in extreme weather, cold or hot as damage could occur.  </w:t>
      </w:r>
      <w:bookmarkStart w:id="0" w:name="_Hlk62418706"/>
      <w:r w:rsidR="00850BE0">
        <w:rPr>
          <w:rFonts w:cstheme="minorHAnsi"/>
          <w:color w:val="202124"/>
          <w:shd w:val="clear" w:color="auto" w:fill="FFFFFF"/>
        </w:rPr>
        <w:t>It is mandatory to leave location service</w:t>
      </w:r>
      <w:r w:rsidR="00CF691E">
        <w:rPr>
          <w:rFonts w:cstheme="minorHAnsi"/>
          <w:color w:val="202124"/>
          <w:shd w:val="clear" w:color="auto" w:fill="FFFFFF"/>
        </w:rPr>
        <w:t>s</w:t>
      </w:r>
      <w:r w:rsidR="00850BE0">
        <w:rPr>
          <w:rFonts w:cstheme="minorHAnsi"/>
          <w:color w:val="202124"/>
          <w:shd w:val="clear" w:color="auto" w:fill="FFFFFF"/>
        </w:rPr>
        <w:t xml:space="preserve"> enabled </w:t>
      </w:r>
      <w:r w:rsidR="00161052">
        <w:rPr>
          <w:rFonts w:cstheme="minorHAnsi"/>
          <w:color w:val="202124"/>
          <w:shd w:val="clear" w:color="auto" w:fill="FFFFFF"/>
        </w:rPr>
        <w:t xml:space="preserve">in case of </w:t>
      </w:r>
      <w:r w:rsidR="00850BE0">
        <w:rPr>
          <w:rFonts w:cstheme="minorHAnsi"/>
          <w:color w:val="202124"/>
          <w:shd w:val="clear" w:color="auto" w:fill="FFFFFF"/>
        </w:rPr>
        <w:t>lost or stolen devices.</w:t>
      </w:r>
      <w:bookmarkEnd w:id="0"/>
    </w:p>
    <w:p w14:paraId="1F46E818" w14:textId="6846EAAD" w:rsidR="000E2E9B" w:rsidRPr="00C60292" w:rsidRDefault="000E2E9B" w:rsidP="005B6220">
      <w:pPr>
        <w:rPr>
          <w:rFonts w:cstheme="minorHAnsi"/>
          <w:u w:val="single"/>
        </w:rPr>
      </w:pPr>
      <w:r w:rsidRPr="00C60292">
        <w:rPr>
          <w:rFonts w:eastAsia="Times New Roman" w:cstheme="minorHAnsi"/>
          <w:color w:val="3D434B"/>
          <w:u w:val="single"/>
        </w:rPr>
        <w:t>Company Cell Phone Policy:</w:t>
      </w:r>
    </w:p>
    <w:p w14:paraId="4832FAEA" w14:textId="2BD6716B" w:rsidR="000E2E9B" w:rsidRPr="00C60292" w:rsidRDefault="000E2E9B" w:rsidP="000E2E9B">
      <w:pPr>
        <w:spacing w:before="100" w:beforeAutospacing="1" w:after="100" w:afterAutospacing="1" w:line="240" w:lineRule="auto"/>
        <w:rPr>
          <w:rFonts w:eastAsia="Times New Roman" w:cstheme="minorHAnsi"/>
          <w:color w:val="404040"/>
        </w:rPr>
      </w:pPr>
      <w:r w:rsidRPr="00C60292">
        <w:rPr>
          <w:rFonts w:eastAsia="Times New Roman" w:cstheme="minorHAnsi"/>
          <w:color w:val="404040"/>
        </w:rPr>
        <w:t>The </w:t>
      </w:r>
      <w:r w:rsidR="00F550B6" w:rsidRPr="00C60292">
        <w:rPr>
          <w:rFonts w:eastAsia="Times New Roman" w:cstheme="minorHAnsi"/>
          <w:color w:val="404040"/>
        </w:rPr>
        <w:t>TPC</w:t>
      </w:r>
      <w:r w:rsidRPr="00C60292">
        <w:rPr>
          <w:rFonts w:eastAsia="Times New Roman" w:cstheme="minorHAnsi"/>
          <w:color w:val="404040"/>
        </w:rPr>
        <w:t> cell phone policy offers general guidelines for using personal and company cell phones during work hours</w:t>
      </w:r>
      <w:r w:rsidR="00850BE0">
        <w:rPr>
          <w:rFonts w:eastAsia="Times New Roman" w:cstheme="minorHAnsi"/>
          <w:color w:val="404040"/>
        </w:rPr>
        <w:t xml:space="preserve">.  </w:t>
      </w:r>
      <w:r w:rsidRPr="00C60292">
        <w:rPr>
          <w:rFonts w:eastAsia="Times New Roman" w:cstheme="minorHAnsi"/>
          <w:color w:val="404040"/>
        </w:rPr>
        <w:t>The purpose of this policy is to help us all get the most out of the advantages cell phones offer our company while minimizing distractions, accidents, and frustrations improper cell phone use can cause.</w:t>
      </w:r>
      <w:r w:rsidR="00850BE0">
        <w:rPr>
          <w:rFonts w:eastAsia="Times New Roman" w:cstheme="minorHAnsi"/>
          <w:color w:val="404040"/>
        </w:rPr>
        <w:t xml:space="preserve">  </w:t>
      </w:r>
      <w:r w:rsidRPr="00C60292">
        <w:rPr>
          <w:rFonts w:eastAsia="Times New Roman" w:cstheme="minorHAnsi"/>
          <w:color w:val="404040"/>
        </w:rPr>
        <w:t>This policy applies to all </w:t>
      </w:r>
      <w:r w:rsidR="00F550B6" w:rsidRPr="00C60292">
        <w:rPr>
          <w:rFonts w:eastAsia="Times New Roman" w:cstheme="minorHAnsi"/>
          <w:color w:val="404040"/>
        </w:rPr>
        <w:t>TPC</w:t>
      </w:r>
      <w:r w:rsidRPr="00C60292">
        <w:rPr>
          <w:rFonts w:eastAsia="Times New Roman" w:cstheme="minorHAnsi"/>
          <w:color w:val="404040"/>
        </w:rPr>
        <w:t> employees.</w:t>
      </w:r>
    </w:p>
    <w:p w14:paraId="66D0B1AE" w14:textId="20EC2C69" w:rsidR="000E2E9B" w:rsidRPr="00C60292" w:rsidRDefault="00FC1CAA" w:rsidP="000E2E9B">
      <w:pPr>
        <w:spacing w:before="100" w:beforeAutospacing="1" w:after="100" w:afterAutospacing="1" w:line="240" w:lineRule="auto"/>
        <w:rPr>
          <w:rFonts w:eastAsia="Times New Roman" w:cstheme="minorHAnsi"/>
          <w:color w:val="404040"/>
          <w:u w:val="single"/>
        </w:rPr>
      </w:pPr>
      <w:r w:rsidRPr="00C60292">
        <w:rPr>
          <w:rFonts w:eastAsia="Times New Roman" w:cstheme="minorHAnsi"/>
          <w:color w:val="404040"/>
          <w:u w:val="single"/>
        </w:rPr>
        <w:t xml:space="preserve">Company </w:t>
      </w:r>
      <w:r w:rsidR="000E2E9B" w:rsidRPr="00C60292">
        <w:rPr>
          <w:rFonts w:eastAsia="Times New Roman" w:cstheme="minorHAnsi"/>
          <w:color w:val="404040"/>
          <w:u w:val="single"/>
        </w:rPr>
        <w:t>Cell Phone Use Guidelines:</w:t>
      </w:r>
    </w:p>
    <w:p w14:paraId="6F3D55C5" w14:textId="238E9DAB" w:rsidR="000E2E9B" w:rsidRPr="00C60292" w:rsidRDefault="000E2E9B" w:rsidP="000E2E9B">
      <w:pPr>
        <w:spacing w:before="100" w:beforeAutospacing="1" w:after="100" w:afterAutospacing="1" w:line="240" w:lineRule="auto"/>
        <w:rPr>
          <w:rFonts w:eastAsia="Times New Roman" w:cstheme="minorHAnsi"/>
          <w:color w:val="404040"/>
        </w:rPr>
      </w:pPr>
      <w:r w:rsidRPr="00C60292">
        <w:rPr>
          <w:rFonts w:eastAsia="Times New Roman" w:cstheme="minorHAnsi"/>
          <w:color w:val="404040"/>
        </w:rPr>
        <w:t>The following are </w:t>
      </w:r>
      <w:r w:rsidR="00F550B6" w:rsidRPr="00C60292">
        <w:rPr>
          <w:rFonts w:eastAsia="Times New Roman" w:cstheme="minorHAnsi"/>
          <w:color w:val="404040"/>
        </w:rPr>
        <w:t>TPC</w:t>
      </w:r>
      <w:r w:rsidRPr="00C60292">
        <w:rPr>
          <w:rFonts w:eastAsia="Times New Roman" w:cstheme="minorHAnsi"/>
          <w:color w:val="404040"/>
        </w:rPr>
        <w:t>'s basic guidelines for proper employee cell phone use during work hours. In general, cell phones should not be used when they could pose a security or safety risk, or when they distract from work tasks:</w:t>
      </w:r>
    </w:p>
    <w:p w14:paraId="1F10668C" w14:textId="77777777" w:rsidR="000E2E9B" w:rsidRPr="00C60292" w:rsidRDefault="000E2E9B" w:rsidP="000E2E9B">
      <w:pPr>
        <w:numPr>
          <w:ilvl w:val="0"/>
          <w:numId w:val="3"/>
        </w:numPr>
        <w:spacing w:after="0" w:line="240" w:lineRule="auto"/>
        <w:rPr>
          <w:rFonts w:eastAsia="Times New Roman" w:cstheme="minorHAnsi"/>
          <w:color w:val="404040"/>
        </w:rPr>
      </w:pPr>
      <w:r w:rsidRPr="00C60292">
        <w:rPr>
          <w:rFonts w:eastAsia="Times New Roman" w:cstheme="minorHAnsi"/>
          <w:color w:val="404040"/>
        </w:rPr>
        <w:t>Never use a cell phone while driving.</w:t>
      </w:r>
    </w:p>
    <w:p w14:paraId="533AC5A0" w14:textId="77777777" w:rsidR="000E2E9B" w:rsidRPr="00C60292" w:rsidRDefault="000E2E9B" w:rsidP="000E2E9B">
      <w:pPr>
        <w:numPr>
          <w:ilvl w:val="0"/>
          <w:numId w:val="3"/>
        </w:numPr>
        <w:spacing w:after="0" w:line="240" w:lineRule="auto"/>
        <w:rPr>
          <w:rFonts w:eastAsia="Times New Roman" w:cstheme="minorHAnsi"/>
          <w:color w:val="404040"/>
        </w:rPr>
      </w:pPr>
      <w:r w:rsidRPr="00C60292">
        <w:rPr>
          <w:rFonts w:eastAsia="Times New Roman" w:cstheme="minorHAnsi"/>
          <w:color w:val="404040"/>
        </w:rPr>
        <w:t>Never use a cell phone while operating equipment.</w:t>
      </w:r>
    </w:p>
    <w:p w14:paraId="10BC70E1" w14:textId="4322EF29" w:rsidR="000E2E9B" w:rsidRPr="00C60292" w:rsidRDefault="000E2E9B" w:rsidP="000E2E9B">
      <w:pPr>
        <w:numPr>
          <w:ilvl w:val="0"/>
          <w:numId w:val="3"/>
        </w:numPr>
        <w:spacing w:after="0" w:line="240" w:lineRule="auto"/>
        <w:rPr>
          <w:rFonts w:eastAsia="Times New Roman" w:cstheme="minorHAnsi"/>
          <w:color w:val="404040"/>
        </w:rPr>
      </w:pPr>
      <w:r w:rsidRPr="00C60292">
        <w:rPr>
          <w:rFonts w:eastAsia="Times New Roman" w:cstheme="minorHAnsi"/>
          <w:color w:val="404040"/>
        </w:rPr>
        <w:t>Do not use cell phones for surfing the internet or gaming</w:t>
      </w:r>
      <w:r w:rsidR="001253AE" w:rsidRPr="00C60292">
        <w:rPr>
          <w:rFonts w:eastAsia="Times New Roman" w:cstheme="minorHAnsi"/>
          <w:color w:val="404040"/>
        </w:rPr>
        <w:t>.</w:t>
      </w:r>
    </w:p>
    <w:p w14:paraId="354EF26D" w14:textId="52F11BF3" w:rsidR="000E2E9B" w:rsidRPr="00C60292" w:rsidRDefault="000E2E9B" w:rsidP="001253AE">
      <w:pPr>
        <w:numPr>
          <w:ilvl w:val="0"/>
          <w:numId w:val="3"/>
        </w:numPr>
        <w:spacing w:after="0" w:line="240" w:lineRule="auto"/>
        <w:rPr>
          <w:rFonts w:eastAsia="Times New Roman" w:cstheme="minorHAnsi"/>
          <w:color w:val="404040"/>
        </w:rPr>
      </w:pPr>
      <w:r w:rsidRPr="00C60292">
        <w:rPr>
          <w:rFonts w:eastAsia="Times New Roman" w:cstheme="minorHAnsi"/>
          <w:color w:val="404040"/>
        </w:rPr>
        <w:t>Avoid using work cell phones for personal tasks.</w:t>
      </w:r>
    </w:p>
    <w:p w14:paraId="30B6FCAA" w14:textId="77777777" w:rsidR="000E2E9B" w:rsidRPr="00C60292" w:rsidRDefault="000E2E9B" w:rsidP="000E2E9B">
      <w:pPr>
        <w:numPr>
          <w:ilvl w:val="0"/>
          <w:numId w:val="3"/>
        </w:numPr>
        <w:spacing w:after="0" w:line="240" w:lineRule="auto"/>
        <w:rPr>
          <w:rFonts w:eastAsia="Times New Roman" w:cstheme="minorHAnsi"/>
          <w:color w:val="404040"/>
        </w:rPr>
      </w:pPr>
      <w:r w:rsidRPr="00C60292">
        <w:rPr>
          <w:rFonts w:eastAsia="Times New Roman" w:cstheme="minorHAnsi"/>
          <w:color w:val="404040"/>
        </w:rPr>
        <w:t>Do not use cell phones during meetings.</w:t>
      </w:r>
    </w:p>
    <w:p w14:paraId="7707E104" w14:textId="77777777" w:rsidR="000E2E9B" w:rsidRPr="00C60292" w:rsidRDefault="000E2E9B" w:rsidP="000E2E9B">
      <w:pPr>
        <w:numPr>
          <w:ilvl w:val="0"/>
          <w:numId w:val="3"/>
        </w:numPr>
        <w:spacing w:after="0" w:line="240" w:lineRule="auto"/>
        <w:rPr>
          <w:rFonts w:eastAsia="Times New Roman" w:cstheme="minorHAnsi"/>
          <w:color w:val="404040"/>
        </w:rPr>
      </w:pPr>
      <w:r w:rsidRPr="00C60292">
        <w:rPr>
          <w:rFonts w:eastAsia="Times New Roman" w:cstheme="minorHAnsi"/>
          <w:color w:val="404040"/>
        </w:rPr>
        <w:t>Do not use cell phones to record confidential information.</w:t>
      </w:r>
    </w:p>
    <w:p w14:paraId="04505FCD" w14:textId="77777777" w:rsidR="000E2E9B" w:rsidRPr="00C60292" w:rsidRDefault="000E2E9B" w:rsidP="000E2E9B">
      <w:pPr>
        <w:spacing w:before="100" w:beforeAutospacing="1" w:after="100" w:afterAutospacing="1" w:line="240" w:lineRule="auto"/>
        <w:rPr>
          <w:rFonts w:eastAsia="Times New Roman" w:cstheme="minorHAnsi"/>
          <w:color w:val="404040"/>
        </w:rPr>
      </w:pPr>
      <w:r w:rsidRPr="00C60292">
        <w:rPr>
          <w:rFonts w:eastAsia="Times New Roman" w:cstheme="minorHAnsi"/>
          <w:color w:val="404040"/>
        </w:rPr>
        <w:t>We realize the cell phones can be great tools for our employees. We encourage employees to use cell phones when:</w:t>
      </w:r>
    </w:p>
    <w:p w14:paraId="1A77ED01" w14:textId="77777777" w:rsidR="000E2E9B" w:rsidRPr="00C60292" w:rsidRDefault="000E2E9B" w:rsidP="000E2E9B">
      <w:pPr>
        <w:numPr>
          <w:ilvl w:val="0"/>
          <w:numId w:val="4"/>
        </w:numPr>
        <w:spacing w:after="0" w:line="240" w:lineRule="auto"/>
        <w:rPr>
          <w:rFonts w:eastAsia="Times New Roman" w:cstheme="minorHAnsi"/>
          <w:color w:val="404040"/>
        </w:rPr>
      </w:pPr>
      <w:r w:rsidRPr="00C60292">
        <w:rPr>
          <w:rFonts w:eastAsia="Times New Roman" w:cstheme="minorHAnsi"/>
          <w:color w:val="404040"/>
        </w:rPr>
        <w:t>For making or receiving work calls in the appropriate place and situation to do so.</w:t>
      </w:r>
    </w:p>
    <w:p w14:paraId="05CBF551" w14:textId="77777777" w:rsidR="000E2E9B" w:rsidRPr="00C60292" w:rsidRDefault="000E2E9B" w:rsidP="000E2E9B">
      <w:pPr>
        <w:numPr>
          <w:ilvl w:val="0"/>
          <w:numId w:val="4"/>
        </w:numPr>
        <w:spacing w:after="0" w:line="240" w:lineRule="auto"/>
        <w:rPr>
          <w:rFonts w:eastAsia="Times New Roman" w:cstheme="minorHAnsi"/>
          <w:color w:val="404040"/>
        </w:rPr>
      </w:pPr>
      <w:r w:rsidRPr="00C60292">
        <w:rPr>
          <w:rFonts w:eastAsia="Times New Roman" w:cstheme="minorHAnsi"/>
          <w:color w:val="404040"/>
        </w:rPr>
        <w:t>For other work-related communication, such as text messaging or emailing in appropriate places and situations.</w:t>
      </w:r>
    </w:p>
    <w:p w14:paraId="7C8ECF82" w14:textId="77777777" w:rsidR="000E2E9B" w:rsidRPr="00C60292" w:rsidRDefault="000E2E9B" w:rsidP="000E2E9B">
      <w:pPr>
        <w:numPr>
          <w:ilvl w:val="0"/>
          <w:numId w:val="4"/>
        </w:numPr>
        <w:spacing w:after="0" w:line="240" w:lineRule="auto"/>
        <w:rPr>
          <w:rFonts w:eastAsia="Times New Roman" w:cstheme="minorHAnsi"/>
          <w:color w:val="404040"/>
        </w:rPr>
      </w:pPr>
      <w:r w:rsidRPr="00C60292">
        <w:rPr>
          <w:rFonts w:eastAsia="Times New Roman" w:cstheme="minorHAnsi"/>
          <w:color w:val="404040"/>
        </w:rPr>
        <w:lastRenderedPageBreak/>
        <w:t>To schedule and keep track of appointments.</w:t>
      </w:r>
    </w:p>
    <w:p w14:paraId="0DBB9914" w14:textId="77777777" w:rsidR="000E2E9B" w:rsidRPr="00C60292" w:rsidRDefault="000E2E9B" w:rsidP="000E2E9B">
      <w:pPr>
        <w:numPr>
          <w:ilvl w:val="0"/>
          <w:numId w:val="4"/>
        </w:numPr>
        <w:spacing w:after="0" w:line="240" w:lineRule="auto"/>
        <w:rPr>
          <w:rFonts w:eastAsia="Times New Roman" w:cstheme="minorHAnsi"/>
          <w:color w:val="404040"/>
        </w:rPr>
      </w:pPr>
      <w:r w:rsidRPr="00C60292">
        <w:rPr>
          <w:rFonts w:eastAsia="Times New Roman" w:cstheme="minorHAnsi"/>
          <w:color w:val="404040"/>
        </w:rPr>
        <w:t>To carry out work-related research.</w:t>
      </w:r>
    </w:p>
    <w:p w14:paraId="70EC48A3" w14:textId="77777777" w:rsidR="000E2E9B" w:rsidRPr="00C60292" w:rsidRDefault="000E2E9B" w:rsidP="000E2E9B">
      <w:pPr>
        <w:numPr>
          <w:ilvl w:val="0"/>
          <w:numId w:val="4"/>
        </w:numPr>
        <w:spacing w:after="0" w:line="240" w:lineRule="auto"/>
        <w:rPr>
          <w:rFonts w:eastAsia="Times New Roman" w:cstheme="minorHAnsi"/>
          <w:color w:val="404040"/>
        </w:rPr>
      </w:pPr>
      <w:r w:rsidRPr="00C60292">
        <w:rPr>
          <w:rFonts w:eastAsia="Times New Roman" w:cstheme="minorHAnsi"/>
          <w:color w:val="404040"/>
        </w:rPr>
        <w:t>To keep track of work tasks.</w:t>
      </w:r>
    </w:p>
    <w:p w14:paraId="33AB9425" w14:textId="77777777" w:rsidR="000E2E9B" w:rsidRPr="00C60292" w:rsidRDefault="000E2E9B" w:rsidP="000E2E9B">
      <w:pPr>
        <w:numPr>
          <w:ilvl w:val="0"/>
          <w:numId w:val="4"/>
        </w:numPr>
        <w:spacing w:after="0" w:line="240" w:lineRule="auto"/>
        <w:rPr>
          <w:rFonts w:eastAsia="Times New Roman" w:cstheme="minorHAnsi"/>
          <w:color w:val="404040"/>
        </w:rPr>
      </w:pPr>
      <w:r w:rsidRPr="00C60292">
        <w:rPr>
          <w:rFonts w:eastAsia="Times New Roman" w:cstheme="minorHAnsi"/>
          <w:color w:val="404040"/>
        </w:rPr>
        <w:t>To keep track of work contacts.</w:t>
      </w:r>
    </w:p>
    <w:p w14:paraId="585F1DE4" w14:textId="77777777" w:rsidR="000E2E9B" w:rsidRPr="00C60292" w:rsidRDefault="000E2E9B" w:rsidP="000E2E9B">
      <w:pPr>
        <w:spacing w:before="100" w:beforeAutospacing="1" w:after="100" w:afterAutospacing="1" w:line="240" w:lineRule="auto"/>
        <w:rPr>
          <w:rFonts w:eastAsia="Times New Roman" w:cstheme="minorHAnsi"/>
          <w:color w:val="404040"/>
        </w:rPr>
      </w:pPr>
      <w:r w:rsidRPr="00C60292">
        <w:rPr>
          <w:rFonts w:eastAsia="Times New Roman" w:cstheme="minorHAnsi"/>
          <w:color w:val="404040"/>
        </w:rPr>
        <w:t>Disciplinary Action:</w:t>
      </w:r>
    </w:p>
    <w:p w14:paraId="34EF3F06" w14:textId="2BC53E93" w:rsidR="000E2E9B" w:rsidRPr="00C60292" w:rsidRDefault="000E2E9B" w:rsidP="00850BE0">
      <w:pPr>
        <w:spacing w:before="100" w:beforeAutospacing="1" w:after="100" w:afterAutospacing="1" w:line="240" w:lineRule="auto"/>
        <w:rPr>
          <w:rFonts w:eastAsia="Times New Roman" w:cstheme="minorHAnsi"/>
          <w:color w:val="404040"/>
        </w:rPr>
      </w:pPr>
      <w:r w:rsidRPr="00C60292">
        <w:rPr>
          <w:rFonts w:eastAsia="Times New Roman" w:cstheme="minorHAnsi"/>
          <w:color w:val="404040"/>
        </w:rPr>
        <w:t>Improper use of cell phones may result in disciplinary action. Continued use of cell phones at inappropriate times or in ways that distract from work may lead to having cell phone privileges revoked.</w:t>
      </w:r>
      <w:r w:rsidR="00850BE0">
        <w:rPr>
          <w:rFonts w:eastAsia="Times New Roman" w:cstheme="minorHAnsi"/>
          <w:color w:val="404040"/>
        </w:rPr>
        <w:t xml:space="preserve">  </w:t>
      </w:r>
      <w:r w:rsidRPr="00C60292">
        <w:rPr>
          <w:rFonts w:eastAsia="Times New Roman" w:cstheme="minorHAnsi"/>
          <w:color w:val="404040"/>
        </w:rPr>
        <w:t>Cell phone usage for illegal or dangerous activity, for purposes of harassment, or in ways that violate the company confidentiality policy may result in employee termination.</w:t>
      </w:r>
      <w:r w:rsidR="00850BE0">
        <w:rPr>
          <w:rFonts w:eastAsia="Times New Roman" w:cstheme="minorHAnsi"/>
          <w:color w:val="404040"/>
        </w:rPr>
        <w:t xml:space="preserve">  </w:t>
      </w:r>
      <w:r w:rsidR="00850BE0">
        <w:rPr>
          <w:rFonts w:cstheme="minorHAnsi"/>
          <w:color w:val="202124"/>
          <w:shd w:val="clear" w:color="auto" w:fill="FFFFFF"/>
        </w:rPr>
        <w:t>It is mandatory to leave location service</w:t>
      </w:r>
      <w:r w:rsidR="00CF691E">
        <w:rPr>
          <w:rFonts w:cstheme="minorHAnsi"/>
          <w:color w:val="202124"/>
          <w:shd w:val="clear" w:color="auto" w:fill="FFFFFF"/>
        </w:rPr>
        <w:t>s</w:t>
      </w:r>
      <w:r w:rsidR="00850BE0">
        <w:rPr>
          <w:rFonts w:cstheme="minorHAnsi"/>
          <w:color w:val="202124"/>
          <w:shd w:val="clear" w:color="auto" w:fill="FFFFFF"/>
        </w:rPr>
        <w:t xml:space="preserve"> enabled </w:t>
      </w:r>
      <w:r w:rsidR="00161052">
        <w:rPr>
          <w:rFonts w:cstheme="minorHAnsi"/>
          <w:color w:val="202124"/>
          <w:shd w:val="clear" w:color="auto" w:fill="FFFFFF"/>
        </w:rPr>
        <w:t xml:space="preserve">in case of </w:t>
      </w:r>
      <w:r w:rsidR="00850BE0">
        <w:rPr>
          <w:rFonts w:cstheme="minorHAnsi"/>
          <w:color w:val="202124"/>
          <w:shd w:val="clear" w:color="auto" w:fill="FFFFFF"/>
        </w:rPr>
        <w:t>lost or stolen devices.</w:t>
      </w:r>
    </w:p>
    <w:p w14:paraId="14C0A9AE" w14:textId="77777777" w:rsidR="001253AE" w:rsidRPr="00C60292" w:rsidRDefault="007F7D8E" w:rsidP="009D7C56">
      <w:r w:rsidRPr="00C60292">
        <w:t xml:space="preserve">ACKNOWLEDGEMENT OF RECEIPT OF COMPANY PROPERTY </w:t>
      </w:r>
    </w:p>
    <w:p w14:paraId="582C564C" w14:textId="6605B86E" w:rsidR="001253AE" w:rsidRPr="00C60292" w:rsidRDefault="00C60292" w:rsidP="009D7C56">
      <w:r>
        <w:t xml:space="preserve">Employee </w:t>
      </w:r>
      <w:r w:rsidR="007F7D8E" w:rsidRPr="00C60292">
        <w:t>Name:</w:t>
      </w:r>
      <w:r>
        <w:t xml:space="preserve"> </w:t>
      </w:r>
      <w:r w:rsidR="00F550B6" w:rsidRPr="00C60292">
        <w:t>____________________</w:t>
      </w:r>
    </w:p>
    <w:p w14:paraId="3063CD1E" w14:textId="0F50F97A" w:rsidR="001253AE" w:rsidRPr="00C60292" w:rsidRDefault="007F7D8E" w:rsidP="009D7C56">
      <w:r w:rsidRPr="00C60292">
        <w:t xml:space="preserve">Date: </w:t>
      </w:r>
      <w:r w:rsidR="00F550B6" w:rsidRPr="00C60292">
        <w:tab/>
        <w:t>____________</w:t>
      </w:r>
      <w:r w:rsidR="00850BE0">
        <w:t>________________</w:t>
      </w:r>
    </w:p>
    <w:p w14:paraId="3B3E7A42" w14:textId="77777777" w:rsidR="00C60292" w:rsidRDefault="007F7D8E" w:rsidP="009D7C56">
      <w:r w:rsidRPr="00C60292">
        <w:t>Description of Equipment or Property Issued to Employee:</w:t>
      </w:r>
      <w:r w:rsidR="00201BC8" w:rsidRPr="00C60292">
        <w:t xml:space="preserve">  </w:t>
      </w:r>
    </w:p>
    <w:p w14:paraId="2593E920" w14:textId="02711648" w:rsidR="00C60292" w:rsidRDefault="00C60292" w:rsidP="009D7C56">
      <w:r>
        <w:t>Laptop: ____________________________</w:t>
      </w:r>
    </w:p>
    <w:p w14:paraId="21582710" w14:textId="04658139" w:rsidR="001253AE" w:rsidRPr="00C60292" w:rsidRDefault="00C60292" w:rsidP="009D7C56">
      <w:r>
        <w:t>Cell Phone:  _________________________</w:t>
      </w:r>
    </w:p>
    <w:p w14:paraId="32889665" w14:textId="451B1F27" w:rsidR="001253AE" w:rsidRPr="00C60292" w:rsidRDefault="007F7D8E" w:rsidP="009D7C56">
      <w:r w:rsidRPr="00C60292">
        <w:t xml:space="preserve">By signing this form, I agree to the following: I am responsible for the equipment or property issued to me; I will use in the manner intended; I will be responsible for any damage done (excluding normal wear and tear); upon separation from the Company, I will return the item(s) issued to me in proper working order (excluding normal wear &amp; tear); I will replace any items issued to me that are damaged or lost at my expense; I authorize a payroll deduction to cover the replacement cost of any item issued to me that is not returned for whatever reason or is not returned in good working order. </w:t>
      </w:r>
    </w:p>
    <w:p w14:paraId="05965449" w14:textId="7A53D801" w:rsidR="001253AE" w:rsidRPr="00C60292" w:rsidRDefault="007F7D8E" w:rsidP="009D7C56">
      <w:r w:rsidRPr="00C60292">
        <w:t>Employee Signature</w:t>
      </w:r>
      <w:r w:rsidR="00201BC8" w:rsidRPr="00C60292">
        <w:t>:</w:t>
      </w:r>
      <w:r w:rsidR="00201BC8" w:rsidRPr="00C60292">
        <w:tab/>
        <w:t>__________________________</w:t>
      </w:r>
    </w:p>
    <w:p w14:paraId="01298640" w14:textId="50B5C9FF" w:rsidR="001253AE" w:rsidRPr="00C60292" w:rsidRDefault="007F7D8E" w:rsidP="009D7C56">
      <w:r w:rsidRPr="00C60292">
        <w:t>Date</w:t>
      </w:r>
      <w:r w:rsidR="00201BC8" w:rsidRPr="00C60292">
        <w:t>:</w:t>
      </w:r>
      <w:r w:rsidR="00201BC8" w:rsidRPr="00C60292">
        <w:tab/>
      </w:r>
      <w:r w:rsidR="00201BC8" w:rsidRPr="00C60292">
        <w:tab/>
      </w:r>
      <w:r w:rsidR="00201BC8" w:rsidRPr="00C60292">
        <w:tab/>
        <w:t>__________________________</w:t>
      </w:r>
    </w:p>
    <w:p w14:paraId="4D94BFEE" w14:textId="48FDA6AC" w:rsidR="001253AE" w:rsidRPr="00C60292" w:rsidRDefault="007F7D8E" w:rsidP="009D7C56">
      <w:r w:rsidRPr="00C60292">
        <w:t>Manager Signature</w:t>
      </w:r>
      <w:r w:rsidR="00201BC8" w:rsidRPr="00C60292">
        <w:t>:</w:t>
      </w:r>
      <w:r w:rsidR="00201BC8" w:rsidRPr="00C60292">
        <w:tab/>
        <w:t>__________________________</w:t>
      </w:r>
      <w:r w:rsidRPr="00C60292">
        <w:t xml:space="preserve"> </w:t>
      </w:r>
    </w:p>
    <w:p w14:paraId="27155DC2" w14:textId="65646656" w:rsidR="007F7D8E" w:rsidRPr="00C60292" w:rsidRDefault="007F7D8E" w:rsidP="009D7C56">
      <w:pPr>
        <w:rPr>
          <w:rFonts w:cstheme="minorHAnsi"/>
        </w:rPr>
      </w:pPr>
      <w:r w:rsidRPr="00C60292">
        <w:t>Date</w:t>
      </w:r>
      <w:r w:rsidR="00201BC8" w:rsidRPr="00C60292">
        <w:t>:</w:t>
      </w:r>
      <w:r w:rsidR="00201BC8" w:rsidRPr="00C60292">
        <w:tab/>
      </w:r>
      <w:r w:rsidR="00201BC8" w:rsidRPr="00C60292">
        <w:tab/>
      </w:r>
      <w:r w:rsidR="00201BC8" w:rsidRPr="00C60292">
        <w:tab/>
        <w:t>__________________________</w:t>
      </w:r>
    </w:p>
    <w:sectPr w:rsidR="007F7D8E" w:rsidRPr="00C602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45335" w14:textId="77777777" w:rsidR="00097090" w:rsidRDefault="00097090" w:rsidP="001114CB">
      <w:pPr>
        <w:spacing w:after="0" w:line="240" w:lineRule="auto"/>
      </w:pPr>
      <w:r>
        <w:separator/>
      </w:r>
    </w:p>
  </w:endnote>
  <w:endnote w:type="continuationSeparator" w:id="0">
    <w:p w14:paraId="176E6D2B" w14:textId="77777777" w:rsidR="00097090" w:rsidRDefault="00097090" w:rsidP="0011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38B9" w14:textId="77777777" w:rsidR="00097090" w:rsidRDefault="00097090" w:rsidP="001114CB">
      <w:pPr>
        <w:spacing w:after="0" w:line="240" w:lineRule="auto"/>
      </w:pPr>
      <w:r>
        <w:separator/>
      </w:r>
    </w:p>
  </w:footnote>
  <w:footnote w:type="continuationSeparator" w:id="0">
    <w:p w14:paraId="71623A12" w14:textId="77777777" w:rsidR="00097090" w:rsidRDefault="00097090" w:rsidP="00111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031917"/>
      <w:docPartObj>
        <w:docPartGallery w:val="Page Numbers (Top of Page)"/>
        <w:docPartUnique/>
      </w:docPartObj>
    </w:sdtPr>
    <w:sdtEndPr>
      <w:rPr>
        <w:color w:val="7F7F7F" w:themeColor="background1" w:themeShade="7F"/>
        <w:spacing w:val="60"/>
      </w:rPr>
    </w:sdtEndPr>
    <w:sdtContent>
      <w:p w14:paraId="72355E51" w14:textId="615B4787" w:rsidR="001114CB" w:rsidRDefault="001114C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88EFE14" w14:textId="77777777" w:rsidR="001114CB" w:rsidRDefault="00111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6CCD"/>
    <w:multiLevelType w:val="multilevel"/>
    <w:tmpl w:val="A112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387292"/>
    <w:multiLevelType w:val="multilevel"/>
    <w:tmpl w:val="2D98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E376F4"/>
    <w:multiLevelType w:val="multilevel"/>
    <w:tmpl w:val="A5DED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173037"/>
    <w:multiLevelType w:val="multilevel"/>
    <w:tmpl w:val="E27EB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2B"/>
    <w:rsid w:val="00097090"/>
    <w:rsid w:val="000B4FE9"/>
    <w:rsid w:val="000C0551"/>
    <w:rsid w:val="000E2E9B"/>
    <w:rsid w:val="001114CB"/>
    <w:rsid w:val="001253AE"/>
    <w:rsid w:val="00161052"/>
    <w:rsid w:val="00201BC8"/>
    <w:rsid w:val="00323A23"/>
    <w:rsid w:val="00470DED"/>
    <w:rsid w:val="004E133C"/>
    <w:rsid w:val="005B6220"/>
    <w:rsid w:val="006F2AEA"/>
    <w:rsid w:val="007B7DF0"/>
    <w:rsid w:val="007F7D8E"/>
    <w:rsid w:val="00841033"/>
    <w:rsid w:val="00850BE0"/>
    <w:rsid w:val="00883520"/>
    <w:rsid w:val="009D7C56"/>
    <w:rsid w:val="00A273CC"/>
    <w:rsid w:val="00AB2D67"/>
    <w:rsid w:val="00AC5455"/>
    <w:rsid w:val="00C60292"/>
    <w:rsid w:val="00CF691E"/>
    <w:rsid w:val="00D355B4"/>
    <w:rsid w:val="00F550B6"/>
    <w:rsid w:val="00F61B2B"/>
    <w:rsid w:val="00F90760"/>
    <w:rsid w:val="00FC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87CB"/>
  <w15:docId w15:val="{6D514BEC-F1B4-4371-9337-D16389FA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CB"/>
  </w:style>
  <w:style w:type="paragraph" w:styleId="Footer">
    <w:name w:val="footer"/>
    <w:basedOn w:val="Normal"/>
    <w:link w:val="FooterChar"/>
    <w:uiPriority w:val="99"/>
    <w:unhideWhenUsed/>
    <w:rsid w:val="00111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Dowdy</dc:creator>
  <cp:lastModifiedBy>Damon Dowdy</cp:lastModifiedBy>
  <cp:revision>25</cp:revision>
  <dcterms:created xsi:type="dcterms:W3CDTF">2021-01-17T01:50:00Z</dcterms:created>
  <dcterms:modified xsi:type="dcterms:W3CDTF">2021-01-25T06:23:00Z</dcterms:modified>
</cp:coreProperties>
</file>